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003C" w14:textId="77777777" w:rsidR="003F7F11" w:rsidRPr="00AC327C" w:rsidRDefault="003F7F11" w:rsidP="003F7F11">
      <w:pPr>
        <w:pStyle w:val="ListParagraph"/>
        <w:spacing w:after="0" w:line="240" w:lineRule="auto"/>
        <w:ind w:left="0"/>
        <w:jc w:val="both"/>
        <w:outlineLvl w:val="1"/>
        <w:rPr>
          <w:b/>
          <w:lang w:val="vi-VN"/>
        </w:rPr>
      </w:pPr>
      <w:bookmarkStart w:id="0" w:name="_Toc166442837"/>
      <w:r w:rsidRPr="00AC327C">
        <w:rPr>
          <w:b/>
        </w:rPr>
        <w:t>109. THIÊN TAI VÀ BIẾN ĐỔI KHÍ HẬU Ở VIỆT NAM</w:t>
      </w:r>
      <w:bookmarkEnd w:id="0"/>
      <w:r w:rsidRPr="00AC327C">
        <w:rPr>
          <w:b/>
          <w:lang w:val="vi-VN"/>
        </w:rPr>
        <w:t xml:space="preserve"> </w:t>
      </w:r>
    </w:p>
    <w:p w14:paraId="104AE3F9" w14:textId="77777777" w:rsidR="003F7F11" w:rsidRPr="006B497E" w:rsidRDefault="003F7F11" w:rsidP="003F7F11">
      <w:pPr>
        <w:pStyle w:val="ListParagraph"/>
        <w:spacing w:after="0" w:line="240" w:lineRule="auto"/>
        <w:ind w:left="0"/>
        <w:jc w:val="both"/>
        <w:rPr>
          <w:sz w:val="28"/>
          <w:szCs w:val="28"/>
          <w:shd w:val="clear" w:color="auto" w:fill="FFFFFF"/>
          <w:lang w:val="vi-VN"/>
        </w:rPr>
      </w:pPr>
      <w:r w:rsidRPr="006B497E">
        <w:rPr>
          <w:sz w:val="28"/>
          <w:szCs w:val="28"/>
          <w:shd w:val="clear" w:color="auto" w:fill="FFFFFF"/>
          <w:lang w:val="vi-VN"/>
        </w:rPr>
        <w:t xml:space="preserve">hiện tượng tự nhiên bất thường có thể gây thiệt hại về người, tài sản, môi trường, điều kiện sống và các hoạt động kinh tế - xã hội. Ở Việt Nam, các loại thiên tai được quy định trong Luật Phòng, chống thiên tai. </w:t>
      </w:r>
    </w:p>
    <w:p w14:paraId="24188520" w14:textId="77777777" w:rsidR="003F7F11" w:rsidRPr="006B497E" w:rsidRDefault="003F7F11" w:rsidP="003F7F11">
      <w:pPr>
        <w:ind w:firstLine="709"/>
        <w:jc w:val="both"/>
        <w:rPr>
          <w:sz w:val="28"/>
          <w:szCs w:val="28"/>
          <w:lang w:val="vi-VN"/>
        </w:rPr>
      </w:pPr>
      <w:r w:rsidRPr="006B497E">
        <w:rPr>
          <w:sz w:val="28"/>
          <w:szCs w:val="28"/>
          <w:lang w:val="vi-VN"/>
        </w:rPr>
        <w:t>Biến đổi khí hậu được hiểu là sự thay đổi trạng thái khí hậu có thể nhận biết thông qua sự thay đổi giá trị trung bình và/hoặc sự biến thiên các đặc tính của nó, và duy trì trong các thời đoạn kéo dài, theo tiêu chuẩn thường là hàng thập niên hoặc dài hơn.</w:t>
      </w:r>
      <w:r>
        <w:rPr>
          <w:sz w:val="28"/>
          <w:szCs w:val="28"/>
          <w:lang w:val="vi-VN"/>
        </w:rPr>
        <w:t xml:space="preserve">  </w:t>
      </w:r>
    </w:p>
    <w:p w14:paraId="5BB7E2E8" w14:textId="77777777" w:rsidR="003F7F11" w:rsidRPr="006B497E" w:rsidRDefault="003F7F11" w:rsidP="003F7F11">
      <w:pPr>
        <w:pStyle w:val="NormalWeb"/>
        <w:shd w:val="clear" w:color="auto" w:fill="FFFFFF"/>
        <w:spacing w:before="0" w:beforeAutospacing="0" w:after="0" w:afterAutospacing="0"/>
        <w:ind w:firstLine="709"/>
        <w:jc w:val="both"/>
        <w:textAlignment w:val="baseline"/>
        <w:rPr>
          <w:sz w:val="28"/>
          <w:szCs w:val="28"/>
          <w:lang w:val="vi-VN"/>
        </w:rPr>
      </w:pPr>
      <w:r w:rsidRPr="006B497E">
        <w:rPr>
          <w:sz w:val="28"/>
          <w:szCs w:val="28"/>
          <w:lang w:val="vi-VN"/>
        </w:rPr>
        <w:t>Trước đây, biến đổi khí hậu diễn ra trong một khoảng thời gian dài do tác động của các điều kiện tự nhiên. Vài thập kỷ gần đây, các hoạt động của con người như sử dụng nhiên liệu hóa thạch trong các ngành công nghiệp, năng lượng, giao thông vận tải, sản xuất nông nghiệp, v.v., đã thải ra môi trường các khí nhà kính như CO</w:t>
      </w:r>
      <w:r w:rsidRPr="006B497E">
        <w:rPr>
          <w:sz w:val="28"/>
          <w:szCs w:val="28"/>
          <w:vertAlign w:val="subscript"/>
          <w:lang w:val="vi-VN"/>
        </w:rPr>
        <w:t>2</w:t>
      </w:r>
      <w:r w:rsidRPr="006B497E">
        <w:rPr>
          <w:sz w:val="28"/>
          <w:szCs w:val="28"/>
          <w:lang w:val="vi-VN"/>
        </w:rPr>
        <w:t>, CH</w:t>
      </w:r>
      <w:r w:rsidRPr="006B497E">
        <w:rPr>
          <w:sz w:val="28"/>
          <w:szCs w:val="28"/>
          <w:vertAlign w:val="subscript"/>
          <w:lang w:val="vi-VN"/>
        </w:rPr>
        <w:t>4</w:t>
      </w:r>
      <w:r w:rsidRPr="006B497E">
        <w:rPr>
          <w:sz w:val="28"/>
          <w:szCs w:val="28"/>
          <w:lang w:val="vi-VN"/>
        </w:rPr>
        <w:t>, N</w:t>
      </w:r>
      <w:r w:rsidRPr="006B497E">
        <w:rPr>
          <w:sz w:val="28"/>
          <w:szCs w:val="28"/>
          <w:vertAlign w:val="subscript"/>
          <w:lang w:val="vi-VN"/>
        </w:rPr>
        <w:t>2</w:t>
      </w:r>
      <w:r w:rsidRPr="006B497E">
        <w:rPr>
          <w:sz w:val="28"/>
          <w:szCs w:val="28"/>
          <w:lang w:val="vi-VN"/>
        </w:rPr>
        <w:t>O, CFCs, O</w:t>
      </w:r>
      <w:r w:rsidRPr="006B497E">
        <w:rPr>
          <w:sz w:val="28"/>
          <w:szCs w:val="28"/>
          <w:vertAlign w:val="subscript"/>
          <w:lang w:val="vi-VN"/>
        </w:rPr>
        <w:t>3</w:t>
      </w:r>
      <w:r w:rsidRPr="006B497E">
        <w:rPr>
          <w:sz w:val="28"/>
          <w:szCs w:val="28"/>
          <w:lang w:val="vi-VN"/>
        </w:rPr>
        <w:t xml:space="preserve">, v.v., góp phần gây ra biến đổi khí hậu. </w:t>
      </w:r>
    </w:p>
    <w:p w14:paraId="3888C6A8" w14:textId="77777777" w:rsidR="003F7F11" w:rsidRPr="006B497E" w:rsidRDefault="003F7F11" w:rsidP="003F7F11">
      <w:pPr>
        <w:pStyle w:val="NormalWeb"/>
        <w:shd w:val="clear" w:color="auto" w:fill="FFFFFF"/>
        <w:spacing w:before="0" w:beforeAutospacing="0" w:after="0" w:afterAutospacing="0"/>
        <w:ind w:firstLine="720"/>
        <w:jc w:val="both"/>
        <w:textAlignment w:val="baseline"/>
        <w:rPr>
          <w:sz w:val="28"/>
          <w:szCs w:val="28"/>
          <w:lang w:val="vi-VN"/>
        </w:rPr>
      </w:pPr>
      <w:r w:rsidRPr="006B497E">
        <w:rPr>
          <w:sz w:val="28"/>
          <w:szCs w:val="28"/>
          <w:lang w:val="vi-VN"/>
        </w:rPr>
        <w:t>Biến đổi khí hậu</w:t>
      </w:r>
      <w:r w:rsidRPr="006B497E">
        <w:rPr>
          <w:iCs/>
          <w:sz w:val="28"/>
          <w:szCs w:val="28"/>
          <w:lang w:val="vi-VN" w:eastAsia="vi-VN"/>
        </w:rPr>
        <w:t xml:space="preserve"> có tác động tới các hiện tượng khí hậu, thời tiết cực đoan dẫn đến tình hình thiên tai ngày càng diễn biến phức tạp, có dấu hiệu gia tăng cả về tần suất và cường độ, dẫn tới những hậu quả nghiêm trọng. </w:t>
      </w:r>
      <w:r w:rsidRPr="006B497E">
        <w:rPr>
          <w:sz w:val="28"/>
          <w:szCs w:val="28"/>
          <w:lang w:val="vi-VN"/>
        </w:rPr>
        <w:t>Ở Việt Nam, nắng nóng có xu hướng gia tăng cả về cường độ, tần suất và thời gian kéo dài. Số ngày rét đậm, rét hại giảm đi nhưng mức độ khắc nghiệt và thời gian kéo dài các đợt có dấu hiệu gia tăng. Lượng mưa tháng cao nhất từ 270 mm (1901</w:t>
      </w:r>
      <w:r w:rsidRPr="00AC327C">
        <w:rPr>
          <w:sz w:val="28"/>
          <w:szCs w:val="28"/>
          <w:lang w:val="vi-VN"/>
        </w:rPr>
        <w:t xml:space="preserve"> </w:t>
      </w:r>
      <w:r w:rsidRPr="006B497E">
        <w:rPr>
          <w:sz w:val="28"/>
          <w:szCs w:val="28"/>
          <w:lang w:val="vi-VN"/>
        </w:rPr>
        <w:t>-</w:t>
      </w:r>
      <w:r w:rsidRPr="00AC327C">
        <w:rPr>
          <w:sz w:val="28"/>
          <w:szCs w:val="28"/>
          <w:lang w:val="vi-VN"/>
        </w:rPr>
        <w:t xml:space="preserve"> </w:t>
      </w:r>
      <w:r w:rsidRPr="006B497E">
        <w:rPr>
          <w:sz w:val="28"/>
          <w:szCs w:val="28"/>
          <w:lang w:val="vi-VN"/>
        </w:rPr>
        <w:t>1930) tăng lên 281 mm (1991</w:t>
      </w:r>
      <w:r w:rsidRPr="00AC327C">
        <w:rPr>
          <w:sz w:val="28"/>
          <w:szCs w:val="28"/>
          <w:lang w:val="vi-VN"/>
        </w:rPr>
        <w:t xml:space="preserve"> </w:t>
      </w:r>
      <w:r w:rsidRPr="006B497E">
        <w:rPr>
          <w:sz w:val="28"/>
          <w:szCs w:val="28"/>
          <w:lang w:val="vi-VN"/>
        </w:rPr>
        <w:t>-</w:t>
      </w:r>
      <w:r w:rsidRPr="00AC327C">
        <w:rPr>
          <w:sz w:val="28"/>
          <w:szCs w:val="28"/>
          <w:lang w:val="vi-VN"/>
        </w:rPr>
        <w:t xml:space="preserve"> </w:t>
      </w:r>
      <w:r w:rsidRPr="006B497E">
        <w:rPr>
          <w:sz w:val="28"/>
          <w:szCs w:val="28"/>
          <w:lang w:val="vi-VN"/>
        </w:rPr>
        <w:t xml:space="preserve">2015). Nhiệt độ trung bình tháng lớn nhất tăng từ 27,1°C (1901 - 1930) lên 27,5°C (1991 - 2015). Bão, áp thấp nhiệt đới có hướng dịch chuyển về phía Nam và có quỹ đạo phức tạp, khó dự báo hơn. Sự thay đổi tần suất xuất hiện các cơn bão và áp thấp nhiệt đới ngày càng rõ rệt, số cơn bão với sức gió từ cấp 12 trở lên đã tăng nhẹ trong giai đoạn 1990 - 2015. </w:t>
      </w:r>
    </w:p>
    <w:p w14:paraId="7239F5D7" w14:textId="77777777" w:rsidR="003F7F11" w:rsidRPr="006B497E" w:rsidRDefault="003F7F11" w:rsidP="003F7F11">
      <w:pPr>
        <w:pStyle w:val="NormalWeb"/>
        <w:shd w:val="clear" w:color="auto" w:fill="FFFFFF"/>
        <w:spacing w:before="0" w:beforeAutospacing="0" w:after="0" w:afterAutospacing="0"/>
        <w:ind w:firstLine="720"/>
        <w:jc w:val="both"/>
        <w:textAlignment w:val="baseline"/>
        <w:rPr>
          <w:sz w:val="28"/>
          <w:szCs w:val="28"/>
          <w:lang w:val="vi-VN"/>
        </w:rPr>
      </w:pPr>
      <w:r w:rsidRPr="006B497E">
        <w:rPr>
          <w:sz w:val="28"/>
          <w:szCs w:val="28"/>
          <w:lang w:val="vi-VN"/>
        </w:rPr>
        <w:t>Nước biển dâng: số liệu của trạm Hòn Dấu ghi nhận trong vòng 50 năm qua cho thấy mực nước biển dâng khoảng 20 cm. Mực nước biển quan trắc tại các trạm hải văn tăng trung bình 2,45 mm/năm và 3,34 mm/năm tương ứng với giai đoạn 1960 - 2014 và 1993 - 2014. Dữ liệu vệ tinh cho thấy mực nước biển đã tăng lên 3,5 mm/năm (± 0,7 mm) vào năm 2014 so với năm 1993.</w:t>
      </w:r>
    </w:p>
    <w:p w14:paraId="34993F01" w14:textId="77777777" w:rsidR="003F7F11" w:rsidRPr="006B497E" w:rsidRDefault="003F7F11" w:rsidP="003F7F11">
      <w:pPr>
        <w:pStyle w:val="NormalWeb"/>
        <w:shd w:val="clear" w:color="auto" w:fill="FFFFFF"/>
        <w:spacing w:before="0" w:beforeAutospacing="0" w:after="0" w:afterAutospacing="0"/>
        <w:ind w:firstLine="720"/>
        <w:jc w:val="both"/>
        <w:textAlignment w:val="baseline"/>
        <w:rPr>
          <w:sz w:val="28"/>
          <w:szCs w:val="28"/>
          <w:lang w:val="vi-VN"/>
        </w:rPr>
      </w:pPr>
      <w:r w:rsidRPr="006B497E">
        <w:rPr>
          <w:sz w:val="28"/>
          <w:szCs w:val="28"/>
          <w:lang w:val="vi-VN"/>
        </w:rPr>
        <w:t xml:space="preserve">Tổ chức Phát triển của Liên Hợp Quốc đã đánh giá Việt Nam là một trong những nước dễ bị tổn thương nhất trước tác động của biến đổi khí hậu và các hiện tượng thời tiết cực đoan giai đoạn 1997-2016. Việt Nam đứng thứ 5 về Chỉ số rủi ro khí hậu toàn cầu năm 2018 và thứ 8 về chỉ số rủi ro khí hậu dài hạn (CRI). </w:t>
      </w:r>
    </w:p>
    <w:p w14:paraId="7612D39D" w14:textId="77777777" w:rsidR="003F7F11" w:rsidRPr="006B497E" w:rsidRDefault="003F7F11" w:rsidP="003F7F11">
      <w:pPr>
        <w:pStyle w:val="NormalWeb"/>
        <w:shd w:val="clear" w:color="auto" w:fill="FFFFFF"/>
        <w:spacing w:before="0" w:beforeAutospacing="0" w:after="0" w:afterAutospacing="0"/>
        <w:ind w:firstLine="720"/>
        <w:jc w:val="both"/>
        <w:textAlignment w:val="baseline"/>
        <w:rPr>
          <w:sz w:val="28"/>
          <w:szCs w:val="28"/>
          <w:lang w:val="vi-VN"/>
        </w:rPr>
      </w:pPr>
      <w:r w:rsidRPr="006B497E">
        <w:rPr>
          <w:sz w:val="28"/>
          <w:szCs w:val="28"/>
          <w:lang w:val="vi-VN"/>
        </w:rPr>
        <w:t>Theo khuyến cáo của Ủy ban Liên chính phủ về Biến đổi khí hậu, khi nước biển dâng lên 100 cm, diện tích đất bị ngập của Việt Nam sẽ lên tới 40.000 km</w:t>
      </w:r>
      <w:r w:rsidRPr="006B497E">
        <w:rPr>
          <w:sz w:val="28"/>
          <w:szCs w:val="28"/>
          <w:bdr w:val="none" w:sz="0" w:space="0" w:color="auto" w:frame="1"/>
          <w:vertAlign w:val="superscript"/>
          <w:lang w:val="vi-VN"/>
        </w:rPr>
        <w:t>2</w:t>
      </w:r>
      <w:r w:rsidRPr="006B497E">
        <w:rPr>
          <w:sz w:val="28"/>
          <w:szCs w:val="28"/>
          <w:lang w:val="vi-VN"/>
        </w:rPr>
        <w:t xml:space="preserve">, chiếm 12,1% tổng diện tích đất hiện có, kéo theo hệ quả 17,1 triệu người sẽ mất đi nơi sinh sống, chiếm 23,1% dân số tại thời điểm báo cáo. </w:t>
      </w:r>
      <w:r>
        <w:rPr>
          <w:sz w:val="28"/>
          <w:szCs w:val="28"/>
          <w:lang w:val="vi-VN"/>
        </w:rPr>
        <w:t>Đồng bằng sông Cửu Long</w:t>
      </w:r>
      <w:r w:rsidRPr="006B497E">
        <w:rPr>
          <w:sz w:val="28"/>
          <w:szCs w:val="28"/>
          <w:lang w:val="vi-VN"/>
        </w:rPr>
        <w:t xml:space="preserve"> sẽ bị thiệt hại rất nặng nề, đe dọa an ninh lương thực không chỉ với Việt Nam mà cả với cộng đồng quốc tế. Biến đổi khí hậu còn tác động lớn đến các thiên tai như: lũ, ngập lụt, hạn hán và xâm nhập mặn. Để giảm thiểu các tác động của Biến đổi khí hậu, cần có các giải pháp thích ứng. Đến nay, Việt Nam đã có Chiến lược quốc gia </w:t>
      </w:r>
      <w:r w:rsidRPr="006B497E">
        <w:rPr>
          <w:sz w:val="28"/>
          <w:szCs w:val="28"/>
          <w:lang w:val="vi-VN"/>
        </w:rPr>
        <w:lastRenderedPageBreak/>
        <w:t xml:space="preserve">về Biến đổi khí hậu (2011) và Ủy ban quốc gia về biến đổi khí hậu (2012). Từ năm 2012, Việt Nam bắt đầu triển khai các mô hình ứng phó với các tác động của </w:t>
      </w:r>
      <w:r w:rsidRPr="00B21A3A">
        <w:rPr>
          <w:sz w:val="28"/>
          <w:szCs w:val="28"/>
          <w:lang w:val="vi-VN"/>
        </w:rPr>
        <w:t>b</w:t>
      </w:r>
      <w:r w:rsidRPr="006B497E">
        <w:rPr>
          <w:sz w:val="28"/>
          <w:szCs w:val="28"/>
          <w:lang w:val="vi-VN"/>
        </w:rPr>
        <w:t xml:space="preserve">iến đổi khí hậu, đặc biệt là nước biển dâng và ưu tiên triển khai ở các tỉnh ven biển, chú trọng các tỉnh thuộc </w:t>
      </w:r>
      <w:r>
        <w:rPr>
          <w:sz w:val="28"/>
          <w:szCs w:val="28"/>
          <w:lang w:val="vi-VN"/>
        </w:rPr>
        <w:t>Đồng bằng sông Cửu Long</w:t>
      </w:r>
      <w:r w:rsidRPr="006B497E">
        <w:rPr>
          <w:sz w:val="28"/>
          <w:szCs w:val="28"/>
          <w:lang w:val="vi-VN"/>
        </w:rPr>
        <w:t>.</w:t>
      </w:r>
    </w:p>
    <w:p w14:paraId="4B4D2E76" w14:textId="77777777" w:rsidR="003F7F11" w:rsidRPr="006B497E" w:rsidRDefault="003F7F11" w:rsidP="003F7F11">
      <w:pPr>
        <w:jc w:val="right"/>
        <w:rPr>
          <w:b/>
          <w:lang w:val="vi-VN"/>
        </w:rPr>
      </w:pPr>
      <w:r w:rsidRPr="006B497E">
        <w:rPr>
          <w:b/>
          <w:lang w:val="vi-VN"/>
        </w:rPr>
        <w:t xml:space="preserve">NGUYỄN ĐÍNH, LÊ ĐÌNH THÀNH </w:t>
      </w:r>
    </w:p>
    <w:p w14:paraId="6AFC4B97" w14:textId="77777777" w:rsidR="003F7F11" w:rsidRPr="006B497E" w:rsidRDefault="003F7F11" w:rsidP="003F7F11">
      <w:pPr>
        <w:jc w:val="both"/>
        <w:rPr>
          <w:b/>
          <w:lang w:val="vi-VN"/>
        </w:rPr>
      </w:pPr>
      <w:r w:rsidRPr="006B497E">
        <w:rPr>
          <w:b/>
          <w:lang w:val="vi-VN"/>
        </w:rPr>
        <w:t xml:space="preserve">Tài liệu tham khảo </w:t>
      </w:r>
    </w:p>
    <w:p w14:paraId="6BECE12E" w14:textId="77777777" w:rsidR="003F7F11" w:rsidRPr="006B497E" w:rsidRDefault="003F7F11" w:rsidP="003F7F11">
      <w:pPr>
        <w:ind w:left="284" w:hanging="284"/>
        <w:jc w:val="both"/>
        <w:rPr>
          <w:lang w:val="vi-VN"/>
        </w:rPr>
      </w:pPr>
      <w:r w:rsidRPr="006B497E">
        <w:rPr>
          <w:lang w:val="vi-VN"/>
        </w:rPr>
        <w:t xml:space="preserve">1. Bộ Nông nghiệp và Phát triển Nông thôn, </w:t>
      </w:r>
      <w:r w:rsidRPr="006B497E">
        <w:rPr>
          <w:i/>
          <w:lang w:val="vi-VN"/>
        </w:rPr>
        <w:t>Dự thảo Đề án Chiến lược quốc gia phòng, chống thiên tai đến năm 2030, tầm nhìn 2050</w:t>
      </w:r>
      <w:r w:rsidRPr="006B497E">
        <w:rPr>
          <w:lang w:val="vi-VN"/>
        </w:rPr>
        <w:t>, Hà Nội, 2019.</w:t>
      </w:r>
    </w:p>
    <w:p w14:paraId="79878F54" w14:textId="77777777" w:rsidR="003F7F11" w:rsidRPr="006B497E" w:rsidRDefault="003F7F11" w:rsidP="003F7F11">
      <w:pPr>
        <w:ind w:left="284" w:hanging="284"/>
        <w:jc w:val="both"/>
        <w:rPr>
          <w:lang w:val="vi-VN"/>
        </w:rPr>
      </w:pPr>
      <w:r w:rsidRPr="006B497E">
        <w:rPr>
          <w:lang w:val="vi-VN"/>
        </w:rPr>
        <w:t xml:space="preserve">2. Bộ Tài nguyên và Môi trường, </w:t>
      </w:r>
      <w:r w:rsidRPr="006B497E">
        <w:rPr>
          <w:i/>
          <w:lang w:val="vi-VN"/>
        </w:rPr>
        <w:t>Kịch bản Biến đổi khí hậu và nước biển dâng cho Việt Nam</w:t>
      </w:r>
      <w:r w:rsidRPr="006B497E">
        <w:rPr>
          <w:lang w:val="vi-VN"/>
        </w:rPr>
        <w:t xml:space="preserve">, Nxb. Tài nguyên </w:t>
      </w:r>
      <w:r w:rsidRPr="00B21A3A">
        <w:rPr>
          <w:lang w:val="vi-VN"/>
        </w:rPr>
        <w:t xml:space="preserve">- </w:t>
      </w:r>
      <w:r w:rsidRPr="006B497E">
        <w:rPr>
          <w:lang w:val="vi-VN"/>
        </w:rPr>
        <w:t xml:space="preserve">Môi trường và </w:t>
      </w:r>
      <w:r w:rsidRPr="00B21A3A">
        <w:rPr>
          <w:lang w:val="vi-VN"/>
        </w:rPr>
        <w:t>B</w:t>
      </w:r>
      <w:r w:rsidRPr="006B497E">
        <w:rPr>
          <w:lang w:val="vi-VN"/>
        </w:rPr>
        <w:t>ản đồ Việt Nam, Hà Nội, 2016.</w:t>
      </w:r>
    </w:p>
    <w:p w14:paraId="60927FD3" w14:textId="77777777" w:rsidR="003F7F11" w:rsidRPr="006B497E" w:rsidRDefault="003F7F11" w:rsidP="003F7F11">
      <w:pPr>
        <w:ind w:left="284" w:hanging="284"/>
        <w:jc w:val="both"/>
        <w:rPr>
          <w:lang w:val="vi-VN"/>
        </w:rPr>
      </w:pPr>
      <w:r w:rsidRPr="006B497E">
        <w:rPr>
          <w:lang w:val="vi-VN"/>
        </w:rPr>
        <w:t xml:space="preserve">3. Quốc hội, </w:t>
      </w:r>
      <w:r w:rsidRPr="006B497E">
        <w:rPr>
          <w:i/>
          <w:lang w:val="vi-VN"/>
        </w:rPr>
        <w:t>Luật sửa đổi, bổ sung một số điều của Luật Phòng, chống thiên tai và Luật Đê điều</w:t>
      </w:r>
      <w:r w:rsidRPr="006B497E">
        <w:rPr>
          <w:lang w:val="vi-VN"/>
        </w:rPr>
        <w:t>, Luật số: 60/2020/QH14, Hà Nội, 2020.</w:t>
      </w:r>
    </w:p>
    <w:p w14:paraId="6F3EBAA9" w14:textId="77777777" w:rsidR="003F7F11" w:rsidRPr="006B497E" w:rsidRDefault="003F7F11" w:rsidP="003F7F11">
      <w:pPr>
        <w:ind w:left="284" w:hanging="284"/>
        <w:jc w:val="both"/>
        <w:rPr>
          <w:lang w:val="vi-VN"/>
        </w:rPr>
      </w:pPr>
      <w:r w:rsidRPr="006B497E">
        <w:rPr>
          <w:lang w:val="vi-VN"/>
        </w:rPr>
        <w:t xml:space="preserve">4. Chính phủ, </w:t>
      </w:r>
      <w:r w:rsidRPr="006B497E">
        <w:rPr>
          <w:i/>
          <w:lang w:val="vi-VN"/>
        </w:rPr>
        <w:t>Chiến lược quốc gia về biến đổi khí hậu</w:t>
      </w:r>
      <w:r w:rsidRPr="006B497E">
        <w:rPr>
          <w:lang w:val="vi-VN"/>
        </w:rPr>
        <w:t>, Quyết định số 2139/QĐ-TTG, Hà Nội, 2011.</w:t>
      </w:r>
    </w:p>
    <w:p w14:paraId="73D51DC6" w14:textId="77777777" w:rsidR="00000CD6" w:rsidRPr="003F7F11" w:rsidRDefault="00000CD6">
      <w:pPr>
        <w:rPr>
          <w:lang w:val="vi-VN"/>
        </w:rPr>
      </w:pPr>
    </w:p>
    <w:sectPr w:rsidR="00000CD6" w:rsidRPr="003F7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11"/>
    <w:rsid w:val="00000CD6"/>
    <w:rsid w:val="000A6B36"/>
    <w:rsid w:val="001A139D"/>
    <w:rsid w:val="003F7F11"/>
    <w:rsid w:val="006A583F"/>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0197"/>
  <w15:chartTrackingRefBased/>
  <w15:docId w15:val="{CCDA210D-5121-433D-BA67-78A2EC45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F11"/>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3F7F1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3F7F1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3F7F1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3F7F1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3F7F1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3F7F11"/>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3F7F11"/>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3F7F11"/>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3F7F11"/>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7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7F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7F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7F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7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F11"/>
    <w:rPr>
      <w:rFonts w:eastAsiaTheme="majorEastAsia" w:cstheme="majorBidi"/>
      <w:color w:val="272727" w:themeColor="text1" w:themeTint="D8"/>
    </w:rPr>
  </w:style>
  <w:style w:type="paragraph" w:styleId="Title">
    <w:name w:val="Title"/>
    <w:basedOn w:val="Normal"/>
    <w:next w:val="Normal"/>
    <w:link w:val="TitleChar"/>
    <w:uiPriority w:val="10"/>
    <w:qFormat/>
    <w:rsid w:val="003F7F11"/>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3F7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F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3F7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F11"/>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3F7F11"/>
    <w:rPr>
      <w:i/>
      <w:iCs/>
      <w:color w:val="404040" w:themeColor="text1" w:themeTint="BF"/>
    </w:rPr>
  </w:style>
  <w:style w:type="paragraph" w:styleId="ListParagraph">
    <w:name w:val="List Paragraph"/>
    <w:aliases w:val="Red,ANNEX,List Paragraph1,List Paragraph2"/>
    <w:basedOn w:val="Normal"/>
    <w:link w:val="ListParagraphChar"/>
    <w:uiPriority w:val="34"/>
    <w:qFormat/>
    <w:rsid w:val="003F7F11"/>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3F7F11"/>
    <w:rPr>
      <w:i/>
      <w:iCs/>
      <w:color w:val="2F5496" w:themeColor="accent1" w:themeShade="BF"/>
    </w:rPr>
  </w:style>
  <w:style w:type="paragraph" w:styleId="IntenseQuote">
    <w:name w:val="Intense Quote"/>
    <w:basedOn w:val="Normal"/>
    <w:next w:val="Normal"/>
    <w:link w:val="IntenseQuoteChar"/>
    <w:uiPriority w:val="30"/>
    <w:qFormat/>
    <w:rsid w:val="003F7F1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3F7F11"/>
    <w:rPr>
      <w:i/>
      <w:iCs/>
      <w:color w:val="2F5496" w:themeColor="accent1" w:themeShade="BF"/>
    </w:rPr>
  </w:style>
  <w:style w:type="character" w:styleId="IntenseReference">
    <w:name w:val="Intense Reference"/>
    <w:basedOn w:val="DefaultParagraphFont"/>
    <w:uiPriority w:val="32"/>
    <w:qFormat/>
    <w:rsid w:val="003F7F11"/>
    <w:rPr>
      <w:b/>
      <w:bCs/>
      <w:smallCaps/>
      <w:color w:val="2F5496" w:themeColor="accent1" w:themeShade="BF"/>
      <w:spacing w:val="5"/>
    </w:rPr>
  </w:style>
  <w:style w:type="character" w:customStyle="1" w:styleId="ListParagraphChar">
    <w:name w:val="List Paragraph Char"/>
    <w:aliases w:val="Red Char,ANNEX Char,List Paragraph1 Char,List Paragraph2 Char"/>
    <w:link w:val="ListParagraph"/>
    <w:uiPriority w:val="34"/>
    <w:locked/>
    <w:rsid w:val="003F7F11"/>
  </w:style>
  <w:style w:type="paragraph" w:styleId="NormalWeb">
    <w:name w:val="Normal (Web)"/>
    <w:basedOn w:val="Normal"/>
    <w:uiPriority w:val="99"/>
    <w:unhideWhenUsed/>
    <w:qFormat/>
    <w:rsid w:val="003F7F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2025-11-26T14:23:00Z</dcterms:created>
  <dcterms:modified xsi:type="dcterms:W3CDTF">2025-11-26T14:23:00Z</dcterms:modified>
</cp:coreProperties>
</file>